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ind w:left="5244" w:hanging="0"/>
        <w:jc w:val="right"/>
        <w:rPr/>
      </w:pPr>
      <w:bookmarkStart w:id="0" w:name="_Hlk158055125"/>
      <w:r>
        <w:rPr>
          <w:b/>
          <w:color w:val="000000" w:themeColor="text1"/>
          <w:sz w:val="22"/>
        </w:rPr>
        <w:t>ALLEGATO A</w:t>
      </w:r>
    </w:p>
    <w:p>
      <w:pPr>
        <w:pStyle w:val="Normal"/>
        <w:spacing w:lineRule="exact" w:line="300"/>
        <w:jc w:val="both"/>
        <w:rPr/>
      </w:pPr>
      <w:r>
        <w:rPr>
          <w:i/>
          <w:color w:val="000000" w:themeColor="text1"/>
          <w:sz w:val="22"/>
        </w:rPr>
        <w:t>Schema per la compilazione della domanda</w:t>
      </w:r>
    </w:p>
    <w:p>
      <w:pPr>
        <w:pStyle w:val="Normal"/>
        <w:spacing w:lineRule="exact" w:line="300"/>
        <w:ind w:firstLine="5103"/>
        <w:jc w:val="center"/>
        <w:rPr/>
      </w:pPr>
      <w:r>
        <w:rPr>
          <w:color w:val="000000" w:themeColor="text1"/>
          <w:sz w:val="22"/>
        </w:rPr>
        <w:t>Al Magnifico Rettore</w:t>
      </w:r>
    </w:p>
    <w:p>
      <w:pPr>
        <w:pStyle w:val="Normal"/>
        <w:spacing w:lineRule="exact" w:line="300" w:before="0" w:after="120"/>
        <w:ind w:firstLine="5103"/>
        <w:jc w:val="center"/>
        <w:rPr/>
      </w:pPr>
      <w:r>
        <w:rPr>
          <w:color w:val="000000" w:themeColor="text1"/>
          <w:sz w:val="22"/>
        </w:rPr>
        <w:t>dell’Università degli Studi di Roma Tor Vergata</w:t>
      </w:r>
    </w:p>
    <w:tbl>
      <w:tblPr>
        <w:tblStyle w:val="Grigliatabella"/>
        <w:tblW w:w="9628" w:type="dxa"/>
        <w:jc w:val="center"/>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0"/>
        <w:jc w:val="center"/>
        <w:rPr/>
      </w:pPr>
      <w:bookmarkStart w:id="1" w:name="_Hlk158055125"/>
      <w:bookmarkEnd w:id="1"/>
      <w:r>
        <w:rPr>
          <w:b/>
          <w:color w:val="000000" w:themeColor="text1"/>
          <w:sz w:val="22"/>
        </w:rPr>
        <w:t>CHIEDE</w:t>
      </w:r>
    </w:p>
    <w:p>
      <w:pPr>
        <w:pStyle w:val="Normal"/>
        <w:spacing w:lineRule="exact" w:line="300" w:before="120" w:after="120"/>
        <w:jc w:val="both"/>
        <w:rPr/>
      </w:pPr>
      <w:r>
        <w:rPr>
          <w:b/>
          <w:color w:val="000000" w:themeColor="text1"/>
          <w:sz w:val="22"/>
        </w:rPr>
        <w:t>di essere ammesso a partecipare alla seguente procedura pubblica selettiva per il reclutamento di un ricercatore con contratto a tempo determinato ai sensi dell’art. 24, comma 3 della legge 30 dicembre 2010, n. 240 e ss.mm.ii. (</w:t>
      </w:r>
      <w:r>
        <w:rPr>
          <w:b/>
          <w:i/>
          <w:color w:val="000000" w:themeColor="text1"/>
          <w:sz w:val="22"/>
        </w:rPr>
        <w:t>ricercatore in tenure track</w:t>
      </w:r>
      <w:r>
        <w:rPr>
          <w:b/>
          <w:color w:val="000000" w:themeColor="text1"/>
          <w:sz w:val="22"/>
        </w:rPr>
        <w:t>), in regime di impegno a tempo pieno: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835"/>
        <w:gridCol w:w="6792"/>
      </w:tblGrid>
      <w:tr>
        <w:trPr/>
        <w:tc>
          <w:tcPr>
            <w:tcW w:w="283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presso il Dipartimento di </w:t>
            </w:r>
          </w:p>
        </w:tc>
        <w:tc>
          <w:tcPr>
            <w:tcW w:w="6792"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per il settore scientifico disciplinare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indetta con Decreto rettorale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b/>
                <w:color w:val="000000" w:themeColor="text1"/>
                <w:sz w:val="22"/>
              </w:rPr>
              <w:t>Riferimento</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bookmarkStart w:id="2" w:name="_Hlk158055154"/>
            <w:bookmarkEnd w:id="2"/>
            <w:r>
              <w:rPr>
                <w:b/>
                <w:color w:val="000000" w:themeColor="text1"/>
                <w:sz w:val="22"/>
              </w:rPr>
              <w:t>2345</w:t>
            </w:r>
          </w:p>
        </w:tc>
      </w:tr>
    </w:tbl>
    <w:p>
      <w:pPr>
        <w:pStyle w:val="BodyTextIndent2"/>
        <w:widowControl/>
        <w:spacing w:lineRule="exact" w:line="300" w:before="240" w:after="0"/>
        <w:ind w:hanging="0"/>
        <w:rPr/>
      </w:pPr>
      <w:r>
        <w:rPr>
          <w:b/>
          <w:color w:val="000000" w:themeColor="text1"/>
          <w:sz w:val="22"/>
          <w:szCs w:val="22"/>
        </w:rPr>
        <w:t>A tal fine, consapevole delle sanzioni penali nel caso di dichiarazioni non veritiere di formazione o uso di atti falsi, ai sensi dell’art. 76 del D.P.R. 445 del 2000 e ss.mm.ii., il/la sottoscritto/a</w:t>
      </w:r>
    </w:p>
    <w:p>
      <w:pPr>
        <w:pStyle w:val="BodyTextIndent2"/>
        <w:widowControl/>
        <w:spacing w:lineRule="exact" w:line="300" w:before="60" w:after="60"/>
        <w:ind w:hanging="0"/>
        <w:jc w:val="center"/>
        <w:rPr/>
      </w:pPr>
      <w:r>
        <w:rPr>
          <w:b/>
          <w:color w:val="000000" w:themeColor="text1"/>
          <w:sz w:val="22"/>
          <w:szCs w:val="22"/>
        </w:rPr>
        <w:t xml:space="preserve">DICHIARA </w:t>
      </w:r>
      <w:r>
        <w:rPr>
          <w:b/>
          <w:color w:val="0070C0"/>
          <w:sz w:val="22"/>
          <w:szCs w:val="22"/>
        </w:rPr>
        <w:t>(</w:t>
      </w:r>
      <w:r>
        <w:rPr>
          <w:rStyle w:val="Richiamoallanotaapidipagina"/>
          <w:b/>
          <w:color w:val="0070C0"/>
          <w:sz w:val="22"/>
          <w:szCs w:val="22"/>
        </w:rPr>
        <w:footnoteReference w:id="2"/>
      </w:r>
      <w:r>
        <w:rPr>
          <w:b/>
          <w:color w:val="0070C0"/>
          <w:sz w:val="22"/>
          <w:szCs w:val="22"/>
        </w:rPr>
        <w:t>)</w:t>
      </w:r>
    </w:p>
    <w:p>
      <w:pPr>
        <w:pStyle w:val="ListParagraph"/>
        <w:numPr>
          <w:ilvl w:val="0"/>
          <w:numId w:val="2"/>
        </w:numPr>
        <w:tabs>
          <w:tab w:val="left" w:pos="720" w:leader="none"/>
        </w:tabs>
        <w:spacing w:lineRule="exact" w:line="300" w:before="0" w:after="120"/>
        <w:jc w:val="both"/>
        <w:rPr/>
      </w:pPr>
      <w:bookmarkStart w:id="3" w:name="_Hlk158055167"/>
      <w:bookmarkEnd w:id="3"/>
      <w:r>
        <w:rPr>
          <w:color w:val="000000" w:themeColor="text1"/>
          <w:sz w:val="22"/>
        </w:rPr>
        <w:t>di essere cittadino_______________________________________________________________;</w:t>
      </w:r>
    </w:p>
    <w:p>
      <w:pPr>
        <w:pStyle w:val="ListParagraph"/>
        <w:numPr>
          <w:ilvl w:val="0"/>
          <w:numId w:val="2"/>
        </w:numPr>
        <w:tabs>
          <w:tab w:val="left" w:pos="720" w:leader="none"/>
        </w:tabs>
        <w:spacing w:lineRule="exact" w:line="300" w:before="0" w:after="120"/>
        <w:jc w:val="both"/>
        <w:rPr/>
      </w:pPr>
      <w:r>
        <w:rPr>
          <w:color w:val="000000" w:themeColor="text1"/>
          <w:sz w:val="22"/>
        </w:rPr>
        <w:t>di essere in possesso del requisito di cui all’articolo 2, comma 1, numero 1 del decreto rettorale di indizione della procedura</w:t>
      </w:r>
      <w:r>
        <w:rPr>
          <w:iCs/>
          <w:color w:val="000000" w:themeColor="text1"/>
          <w:sz w:val="22"/>
        </w:rPr>
        <w:t>:</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bookmarkStart w:id="4" w:name="_Hlk158055167"/>
            <w:bookmarkEnd w:id="4"/>
            <w:r>
              <w:rPr>
                <w:color w:val="000000" w:themeColor="text1"/>
                <w:sz w:val="22"/>
              </w:rPr>
              <w:t>Dottorato di ricerca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 xml:space="preserve">conseguito presso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i/>
                <w:color w:val="000000" w:themeColor="text1"/>
                <w:sz w:val="22"/>
                <w:u w:val="single"/>
              </w:rPr>
              <w:t>compilare anche la seguente parte in caso di titolo di studio conseguito all’estero: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nonché</w:t>
            </w:r>
            <w:r>
              <w:rPr>
                <w:color w:val="000000" w:themeColor="text1"/>
                <w:sz w:val="22"/>
              </w:rPr>
              <w:t xml:space="preserve"> di essere in possesso del seguente provvedimento di riconoscimento legale del titolo di studio suindicato: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w:t>
            </w:r>
            <w:r>
              <w:rPr>
                <w:i/>
                <w:color w:val="000000" w:themeColor="text1"/>
                <w:sz w:val="22"/>
              </w:rPr>
              <w:t>tipologia provvedimento</w:t>
            </w:r>
            <w:bookmarkStart w:id="5" w:name="_Hlk134334443"/>
            <w:bookmarkEnd w:id="5"/>
            <w:r>
              <w:rPr>
                <w:color w:val="000000" w:themeColor="text1"/>
                <w:sz w:val="22"/>
              </w:rPr>
              <w:t>) _______________</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rilasciato da: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center"/>
              <w:rPr/>
            </w:pPr>
            <w:r>
              <w:rPr>
                <w:b/>
                <w:i/>
                <w:color w:val="000000" w:themeColor="text1"/>
                <w:sz w:val="22"/>
              </w:rPr>
              <w:t>in alternativa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 xml:space="preserve">nonché </w:t>
            </w:r>
            <w:r>
              <w:rPr>
                <w:color w:val="000000" w:themeColor="text1"/>
                <w:sz w:val="22"/>
              </w:rPr>
              <w:t>di aver avviato la procedura per il riconoscimento legale del titolo di studio suindicato come da seguente richiesta:</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300" w:before="60" w:after="60"/>
              <w:ind w:left="0" w:hanging="0"/>
              <w:jc w:val="both"/>
              <w:rPr/>
            </w:pPr>
            <w:r>
              <w:rPr>
                <w:i/>
                <w:color w:val="000000" w:themeColor="text1"/>
                <w:sz w:val="22"/>
              </w:rPr>
              <w:t>(inserire gli estremi della richiesta: data, ente destinatario)</w:t>
            </w:r>
            <w:r>
              <w:rPr>
                <w:color w:val="000000" w:themeColor="text1"/>
                <w:sz w:val="22"/>
              </w:rPr>
              <w:t xml:space="preserve"> ____________________________</w:t>
            </w:r>
          </w:p>
        </w:tc>
      </w:tr>
    </w:tbl>
    <w:p>
      <w:pPr>
        <w:pStyle w:val="ListParagraph"/>
        <w:spacing w:lineRule="exact" w:line="300" w:before="120" w:after="120"/>
        <w:ind w:left="0" w:firstLine="284"/>
        <w:jc w:val="center"/>
        <w:rPr/>
      </w:pPr>
      <w:r>
        <w:rPr>
          <w:b/>
          <w:i/>
          <w:color w:val="000000" w:themeColor="text1"/>
          <w:sz w:val="22"/>
        </w:rPr>
        <w:t>oppure</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Times New Roman" w:cs="Times New Roman" w:ascii="Times New Roman" w:hAnsi="Times New Roman"/>
                <w:color w:val="000000" w:themeColor="text1"/>
                <w:sz w:val="22"/>
              </w:rPr>
              <w:t></w:t>
            </w:r>
            <w:r>
              <w:rPr>
                <w:color w:val="000000" w:themeColor="text1"/>
                <w:sz w:val="22"/>
              </w:rPr>
              <w:t xml:space="preserve"> </w:t>
            </w:r>
            <w:r>
              <w:rPr>
                <w:color w:val="000000" w:themeColor="text1"/>
                <w:sz w:val="22"/>
              </w:rPr>
              <w:t xml:space="preserve">Diploma di specializzazione in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color w:val="000000" w:themeColor="text1"/>
                <w:sz w:val="22"/>
              </w:rPr>
              <w:t xml:space="preserve">conseguito presso </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color w:val="000000" w:themeColor="text1"/>
                <w:sz w:val="22"/>
              </w:rPr>
              <w:t>in data</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 xml:space="preserve">di godere dei diritti civili e politici </w:t>
      </w:r>
      <w:r>
        <w:rPr>
          <w:i/>
          <w:color w:val="0070C0"/>
          <w:sz w:val="22"/>
        </w:rPr>
        <w:t>(ndr: si ricorda che i candidati di cittadinanza diversa da quella italiana devono possedere, ai fini della partecipazione alla procedura, il godimento dei diritti civili e politici anche negli stati di appartenenza o di provenienza)</w:t>
      </w:r>
      <w:r>
        <w:rPr>
          <w:color w:val="000000" w:themeColor="text1"/>
          <w:sz w:val="22"/>
        </w:rPr>
        <w:t>;</w:t>
      </w:r>
    </w:p>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all’iscrizione nelle liste elettorali: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di essere iscritto nelle liste elettorali del Comune di_______________________________(prov.___)</w:t>
            </w:r>
            <w:r>
              <w:rPr>
                <w:b/>
                <w:i/>
                <w:sz w:val="22"/>
              </w:rPr>
              <w:t xml:space="preserve">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0" w:hanging="0"/>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rPr/>
            </w:pPr>
            <w:r>
              <w:rPr>
                <w:rFonts w:eastAsia="Symbol" w:cs="Symbol" w:ascii="Symbol" w:hAnsi="Symbol"/>
                <w:sz w:val="22"/>
              </w:rPr>
              <w:t></w:t>
            </w:r>
            <w:r>
              <w:rPr>
                <w:sz w:val="22"/>
              </w:rPr>
              <w:t xml:space="preserve"> </w:t>
            </w:r>
            <w:r>
              <w:rPr>
                <w:sz w:val="22"/>
              </w:rPr>
              <w:t xml:space="preserve">di </w:t>
            </w:r>
            <w:r>
              <w:rPr>
                <w:b/>
                <w:sz w:val="22"/>
              </w:rPr>
              <w:t>non</w:t>
            </w:r>
            <w:r>
              <w:rPr>
                <w:sz w:val="22"/>
              </w:rPr>
              <w:t xml:space="preserve"> essere iscritto per le seguenti motivazioni: _________________________________________</w:t>
            </w:r>
          </w:p>
          <w:p>
            <w:pPr>
              <w:pStyle w:val="ListParagraph"/>
              <w:spacing w:lineRule="exact" w:line="300" w:before="60" w:after="60"/>
              <w:ind w:left="0" w:hanging="0"/>
              <w:rPr/>
            </w:pPr>
            <w:r>
              <w:rPr>
                <w:color w:val="0070C0"/>
                <w:sz w:val="22"/>
              </w:rPr>
              <w:t>(</w:t>
            </w:r>
            <w:r>
              <w:rPr>
                <w:i/>
                <w:color w:val="0070C0"/>
                <w:sz w:val="22"/>
              </w:rPr>
              <w:t>ndr: I cittadini stranieri devono dichiarare la struttura amministrativa - Comune od altro organismo amministrativo - nelle cui liste elettorali sono iscritti oppure indicare i motivi della mancata iscrizione o cancellazione dalle liste medesime</w:t>
            </w:r>
            <w:bookmarkStart w:id="6" w:name="_Hlk120158877"/>
            <w:bookmarkEnd w:id="6"/>
            <w:r>
              <w:rPr>
                <w:color w:val="0070C0"/>
                <w:sz w:val="22"/>
              </w:rPr>
              <w:t>)</w:t>
            </w:r>
          </w:p>
        </w:tc>
      </w:tr>
    </w:tbl>
    <w:p>
      <w:pPr>
        <w:pStyle w:val="ListParagraph"/>
        <w:numPr>
          <w:ilvl w:val="0"/>
          <w:numId w:val="2"/>
        </w:numPr>
        <w:tabs>
          <w:tab w:val="left" w:pos="720" w:leader="none"/>
        </w:tabs>
        <w:spacing w:lineRule="exact" w:line="300" w:before="120" w:after="120"/>
        <w:ind w:left="357" w:hanging="357"/>
        <w:jc w:val="both"/>
        <w:rPr/>
      </w:pPr>
      <w:r>
        <w:rPr>
          <w:color w:val="000000" w:themeColor="text1"/>
          <w:sz w:val="22"/>
        </w:rPr>
        <w:t>quanto alle condanne penali e ai procedimenti penali pendenti: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bookmarkStart w:id="7" w:name="_Hlk154206755"/>
            <w:bookmarkEnd w:id="7"/>
            <w:r>
              <w:rPr>
                <w:rFonts w:eastAsia="Symbol" w:cs="Symbol" w:ascii="Symbol" w:hAnsi="Symbol"/>
                <w:sz w:val="22"/>
              </w:rPr>
              <w:t></w:t>
            </w:r>
            <w:r>
              <w:rPr>
                <w:sz w:val="22"/>
              </w:rPr>
              <w:t xml:space="preserve"> </w:t>
            </w:r>
            <w:r>
              <w:rPr>
                <w:sz w:val="22"/>
              </w:rPr>
              <w:t xml:space="preserve">di </w:t>
            </w:r>
            <w:r>
              <w:rPr>
                <w:b/>
                <w:sz w:val="22"/>
              </w:rPr>
              <w:t>non</w:t>
            </w:r>
            <w:r>
              <w:rPr>
                <w:sz w:val="22"/>
              </w:rPr>
              <w:t xml:space="preserve"> aver riportato condanne penali o interdizione o altre misure che escludano dall’accesso agli impieghi presso le pubbliche amministrazioni secondo la normativa;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 riportato le seguenti condanne penali: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aver o meno riportato condanne penali, anche non ancora passate in giudicato; occorre indicare: data del provvedimento ___________ autorità giudiziaria che lo ha emesso _______________________</w:t>
            </w:r>
            <w:r>
              <w:rPr>
                <w:color w:val="0070C0"/>
                <w:sz w:val="22"/>
              </w:rPr>
              <w:t>)</w:t>
            </w:r>
            <w:r>
              <w:rPr>
                <w:sz w:val="22"/>
              </w:rPr>
              <w:t>;</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nonché</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w:t>
            </w:r>
            <w:r>
              <w:rPr>
                <w:b/>
                <w:sz w:val="22"/>
              </w:rPr>
              <w:t xml:space="preserve">non </w:t>
            </w:r>
            <w:r>
              <w:rPr>
                <w:sz w:val="22"/>
              </w:rPr>
              <w:t>avere procedimenti penali pendenti;</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sz w:val="22"/>
              </w:rPr>
              <w:t xml:space="preserve">di avere i seguenti procedimenti penali pendenti: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essere o meno sottoposto a procedimento penale</w:t>
            </w:r>
            <w:r>
              <w:rPr>
                <w:color w:val="0070C0"/>
                <w:sz w:val="22"/>
              </w:rPr>
              <w:t>)</w:t>
            </w:r>
            <w:r>
              <w:rPr>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8" w:name="_Hlk154206755"/>
      <w:bookmarkEnd w:id="8"/>
      <w:r>
        <w:rPr>
          <w:i/>
          <w:color w:val="0070C0"/>
          <w:sz w:val="22"/>
        </w:rPr>
        <w:t>(ndr: per i soli candidati italiani cui l’obbligo è applicabile)</w:t>
      </w:r>
      <w:r>
        <w:rPr>
          <w:i/>
          <w:color w:val="31849B" w:themeColor="accent5" w:themeShade="bf"/>
          <w:sz w:val="22"/>
        </w:rPr>
        <w:t xml:space="preserve"> </w:t>
      </w:r>
      <w:r>
        <w:rPr>
          <w:color w:val="000000" w:themeColor="text1"/>
          <w:sz w:val="22"/>
        </w:rPr>
        <w:t>quanto agli obblighi di leva:</w:t>
      </w:r>
    </w:p>
    <w:tbl>
      <w:tblPr>
        <w:tblStyle w:val="Grigliatabella"/>
        <w:tblW w:w="9492" w:type="dxa"/>
        <w:jc w:val="left"/>
        <w:tblInd w:w="426"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2"/>
      </w:tblGrid>
      <w:tr>
        <w:trPr/>
        <w:tc>
          <w:tcPr>
            <w:tcW w:w="9492"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bookmarkStart w:id="9" w:name="_Hlk154206766"/>
            <w:bookmarkEnd w:id="9"/>
            <w:r>
              <w:rPr>
                <w:rFonts w:eastAsia="Symbol" w:cs="Symbol" w:ascii="Symbol" w:hAnsi="Symbol"/>
                <w:color w:val="000000" w:themeColor="text1"/>
                <w:sz w:val="22"/>
              </w:rPr>
              <w:t></w:t>
            </w:r>
            <w:r>
              <w:rPr>
                <w:color w:val="000000" w:themeColor="text1"/>
                <w:sz w:val="22"/>
              </w:rPr>
              <w:t xml:space="preserve"> </w:t>
            </w:r>
            <w:r>
              <w:rPr>
                <w:color w:val="000000" w:themeColor="text1"/>
                <w:sz w:val="22"/>
              </w:rPr>
              <w:t>di aver adempiuto agli obblighi del servizio di leva</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esente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assolto</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center"/>
              <w:rPr/>
            </w:pPr>
            <w:r>
              <w:rPr>
                <w:b/>
                <w:color w:val="000000" w:themeColor="text1"/>
                <w:sz w:val="22"/>
              </w:rPr>
              <w:t>oppure</w:t>
            </w:r>
          </w:p>
        </w:tc>
      </w:tr>
      <w:tr>
        <w:trPr/>
        <w:tc>
          <w:tcPr>
            <w:tcW w:w="9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 xml:space="preserve">di godere della sospensione dal servizio obbligatorio di leva di cui alla legge </w:t>
            </w:r>
            <w:r>
              <w:rPr>
                <w:bCs/>
                <w:color w:val="000000" w:themeColor="text1"/>
                <w:sz w:val="22"/>
              </w:rPr>
              <w:t>23 agosto 2004 n. 226: “</w:t>
            </w:r>
            <w:r>
              <w:rPr>
                <w:bCs/>
                <w:i/>
                <w:color w:val="000000" w:themeColor="text1"/>
                <w:sz w:val="22"/>
              </w:rPr>
              <w:t>Sospensione anticipata del servizio obbligatorio di leva e disciplina dei volontari di truppa in ferma prefissata, nonché delega al Governo per il conseguente coordinamento con la normativa di settore</w:t>
            </w:r>
            <w:r>
              <w:rPr>
                <w:bCs/>
                <w:color w:val="000000" w:themeColor="text1"/>
                <w:sz w:val="22"/>
              </w:rPr>
              <w:t>”;</w:t>
            </w:r>
          </w:p>
        </w:tc>
      </w:tr>
    </w:tbl>
    <w:p>
      <w:pPr>
        <w:pStyle w:val="ListParagraph"/>
        <w:numPr>
          <w:ilvl w:val="0"/>
          <w:numId w:val="2"/>
        </w:numPr>
        <w:tabs>
          <w:tab w:val="left" w:pos="720" w:leader="none"/>
        </w:tabs>
        <w:spacing w:lineRule="exact" w:line="300" w:before="120" w:after="120"/>
        <w:ind w:left="357" w:hanging="357"/>
        <w:jc w:val="both"/>
        <w:rPr/>
      </w:pPr>
      <w:bookmarkStart w:id="10" w:name="_Hlk154206766"/>
      <w:bookmarkEnd w:id="10"/>
      <w:r>
        <w:rPr>
          <w:color w:val="000000" w:themeColor="text1"/>
          <w:sz w:val="22"/>
        </w:rPr>
        <w:t xml:space="preserve">quanto ai servizi prestati presso pubbliche amministrazioni: </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both"/>
              <w:rPr/>
            </w:pPr>
            <w:r>
              <w:rPr>
                <w:rFonts w:eastAsia="Symbol" w:cs="Symbol" w:ascii="Symbol" w:hAnsi="Symbol"/>
                <w:sz w:val="22"/>
              </w:rPr>
              <w:t></w:t>
            </w:r>
            <w:r>
              <w:rPr>
                <w:sz w:val="22"/>
              </w:rPr>
              <w:t xml:space="preserve"> </w:t>
            </w:r>
            <w:r>
              <w:rPr>
                <w:color w:val="000000" w:themeColor="text1"/>
                <w:sz w:val="22"/>
              </w:rPr>
              <w:t xml:space="preserve">di avere prestato servizio/servizi presso pubbliche amministrazioni come dichiarato/i e dettagliato/i nell’allegato </w:t>
            </w:r>
            <w:r>
              <w:rPr>
                <w:i/>
                <w:color w:val="000000" w:themeColor="text1"/>
                <w:sz w:val="22"/>
              </w:rPr>
              <w:t>curriculum vitae</w:t>
            </w:r>
            <w:r>
              <w:rPr>
                <w:color w:val="000000" w:themeColor="text1"/>
                <w:sz w:val="22"/>
              </w:rPr>
              <w:t>,</w:t>
            </w:r>
            <w:r>
              <w:rPr>
                <w:i/>
                <w:color w:val="000000" w:themeColor="text1"/>
                <w:sz w:val="22"/>
              </w:rPr>
              <w:t xml:space="preserve"> </w:t>
            </w:r>
            <w:r>
              <w:rPr>
                <w:color w:val="000000" w:themeColor="text1"/>
                <w:sz w:val="22"/>
              </w:rPr>
              <w:t xml:space="preserve">cui si fa rinvio </w:t>
            </w:r>
            <w:r>
              <w:rPr>
                <w:i/>
                <w:color w:val="0070C0"/>
                <w:sz w:val="22"/>
              </w:rPr>
              <w:t>(ndr: si raccomanda di indicare nel curriculum vitae ogni dettaglio utile all’esatta identificazione del servizio prestato – ad esempio: ente, qualifica, periodo – nonché le cause di risoluzione, ove intervenuta)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00"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00" w:before="60" w:after="60"/>
              <w:ind w:left="0" w:hanging="0"/>
              <w:jc w:val="both"/>
              <w:rPr/>
            </w:pPr>
            <w:r>
              <w:rPr>
                <w:rFonts w:eastAsia="Symbol" w:cs="Symbol" w:ascii="Symbol" w:hAnsi="Symbol"/>
                <w:sz w:val="22"/>
              </w:rPr>
              <w:t></w:t>
            </w:r>
            <w:r>
              <w:rPr>
                <w:sz w:val="22"/>
              </w:rPr>
              <w:t xml:space="preserve"> </w:t>
            </w:r>
            <w:r>
              <w:rPr>
                <w:sz w:val="22"/>
              </w:rPr>
              <w:t xml:space="preserve">di </w:t>
            </w:r>
            <w:r>
              <w:rPr>
                <w:b/>
                <w:sz w:val="22"/>
              </w:rPr>
              <w:t xml:space="preserve">non </w:t>
            </w:r>
            <w:bookmarkStart w:id="11" w:name="_Hlk154208194"/>
            <w:bookmarkEnd w:id="11"/>
            <w:r>
              <w:rPr>
                <w:sz w:val="22"/>
              </w:rPr>
              <w:t>aver mai prestato servizio presso una pubblica amministrazione;</w:t>
            </w:r>
          </w:p>
        </w:tc>
      </w:tr>
    </w:tbl>
    <w:p>
      <w:pPr>
        <w:pStyle w:val="ListParagraph"/>
        <w:numPr>
          <w:ilvl w:val="0"/>
          <w:numId w:val="2"/>
        </w:numPr>
        <w:spacing w:lineRule="exact" w:line="300" w:before="120" w:after="120"/>
        <w:jc w:val="both"/>
        <w:rPr/>
      </w:pPr>
      <w:r>
        <w:rPr>
          <w:sz w:val="22"/>
        </w:rPr>
        <w:t>di avere l’idoneità fisica all’impiego cui la procedura si riferisce;</w:t>
      </w:r>
    </w:p>
    <w:p>
      <w:pPr>
        <w:pStyle w:val="ListParagraph"/>
        <w:numPr>
          <w:ilvl w:val="0"/>
          <w:numId w:val="2"/>
        </w:numPr>
        <w:spacing w:lineRule="exact" w:line="300" w:before="0" w:after="60"/>
        <w:jc w:val="both"/>
        <w:rPr/>
      </w:pPr>
      <w:bookmarkStart w:id="12" w:name="_Hlk156150914"/>
      <w:r>
        <w:rPr>
          <w:sz w:val="22"/>
        </w:rPr>
        <w:t xml:space="preserve"> </w:t>
      </w:r>
      <w:r>
        <w:rPr>
          <w:color w:val="0070C0"/>
          <w:sz w:val="22"/>
        </w:rPr>
        <w:t>(</w:t>
      </w:r>
      <w:r>
        <w:rPr>
          <w:i/>
          <w:color w:val="0070C0"/>
          <w:sz w:val="22"/>
        </w:rPr>
        <w:t xml:space="preserve">per i candidati riconosciuti portatori di handicap ai sensi della legge n. 104 del 1992) </w:t>
      </w:r>
      <w:bookmarkEnd w:id="12"/>
      <w:r>
        <w:rPr>
          <w:sz w:val="22"/>
        </w:rPr>
        <w:t>di avere necessità dei seguenti ausili e/o tempi aggiuntivi ai sensi della legge n. 104 del 1992:</w:t>
      </w:r>
    </w:p>
    <w:tbl>
      <w:tblPr>
        <w:tblStyle w:val="Grigliatabella"/>
        <w:tblW w:w="9568" w:type="dxa"/>
        <w:jc w:val="left"/>
        <w:tblInd w:w="355"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9568"/>
      </w:tblGrid>
      <w:tr>
        <w:trPr/>
        <w:tc>
          <w:tcPr>
            <w:tcW w:w="9568" w:type="dxa"/>
            <w:tcBorders>
              <w:bottom w:val="single" w:sz="4" w:space="0" w:color="00000A"/>
              <w:insideH w:val="single" w:sz="4" w:space="0" w:color="00000A"/>
            </w:tcBorders>
            <w:shd w:fill="auto" w:val="clear"/>
          </w:tcPr>
          <w:p>
            <w:pPr>
              <w:pStyle w:val="Normal"/>
              <w:spacing w:lineRule="exact" w:line="300"/>
              <w:jc w:val="both"/>
              <w:rPr>
                <w:sz w:val="22"/>
              </w:rPr>
            </w:pPr>
            <w:r>
              <w:rPr>
                <w:sz w:val="22"/>
              </w:rPr>
            </w:r>
          </w:p>
        </w:tc>
      </w:tr>
    </w:tbl>
    <w:p>
      <w:pPr>
        <w:pStyle w:val="ListParagraph"/>
        <w:spacing w:lineRule="exact" w:line="300" w:before="0" w:after="60"/>
        <w:ind w:left="357" w:hanging="0"/>
        <w:jc w:val="both"/>
        <w:rPr/>
      </w:pPr>
      <w:r>
        <w:rPr>
          <w:sz w:val="22"/>
        </w:rPr>
        <w:t>come risulta dall’allegata certificazione;</w:t>
      </w:r>
    </w:p>
    <w:p>
      <w:pPr>
        <w:pStyle w:val="ListParagraph"/>
        <w:numPr>
          <w:ilvl w:val="0"/>
          <w:numId w:val="2"/>
        </w:numPr>
        <w:spacing w:lineRule="exact" w:line="300" w:before="120" w:after="120"/>
        <w:jc w:val="both"/>
        <w:rPr/>
      </w:pPr>
      <w:bookmarkStart w:id="13" w:name="_Hlk156150941"/>
      <w:r>
        <w:rPr>
          <w:i/>
          <w:color w:val="0070C0"/>
          <w:sz w:val="22"/>
        </w:rPr>
        <w:t>(per i candidati con disturbi specifici dell’apprendimento</w:t>
      </w:r>
      <w:r>
        <w:rPr>
          <w:color w:val="000000" w:themeColor="text1"/>
          <w:sz w:val="22"/>
        </w:rPr>
        <w:t>)</w:t>
      </w:r>
      <w:r>
        <w:rPr>
          <w:i/>
          <w:color w:val="000000" w:themeColor="text1"/>
          <w:sz w:val="22"/>
        </w:rPr>
        <w:t xml:space="preserve"> </w:t>
      </w:r>
      <w:bookmarkEnd w:id="13"/>
      <w:r>
        <w:rPr>
          <w:sz w:val="22"/>
        </w:rPr>
        <w:t>di avere necessità:</w:t>
      </w:r>
    </w:p>
    <w:tbl>
      <w:tblPr>
        <w:tblStyle w:val="Grigliatabella"/>
        <w:tblW w:w="9567" w:type="dxa"/>
        <w:jc w:val="left"/>
        <w:tblInd w:w="35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567"/>
      </w:tblGrid>
      <w:tr>
        <w:trPr/>
        <w:tc>
          <w:tcPr>
            <w:tcW w:w="956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dei seguenti ausili:</w:t>
            </w:r>
          </w:p>
          <w:p>
            <w:pPr>
              <w:pStyle w:val="Normal"/>
              <w:spacing w:lineRule="exact" w:line="300" w:before="60" w:after="60"/>
              <w:jc w:val="both"/>
              <w:rPr/>
            </w:pPr>
            <w:r>
              <w:rPr>
                <w:sz w:val="22"/>
              </w:rPr>
              <w:t>_______________________________________________________________________________</w:t>
            </w:r>
          </w:p>
        </w:tc>
      </w:tr>
      <w:tr>
        <w:trPr/>
        <w:tc>
          <w:tcPr>
            <w:tcW w:w="95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before="60" w:after="60"/>
              <w:jc w:val="both"/>
              <w:rPr/>
            </w:pPr>
            <w:r>
              <w:rPr>
                <w:sz w:val="22"/>
              </w:rPr>
              <w:t>e/o dei seguenti tempi aggiuntivi:</w:t>
            </w:r>
          </w:p>
          <w:p>
            <w:pPr>
              <w:pStyle w:val="Normal"/>
              <w:spacing w:lineRule="exact" w:line="300" w:before="60" w:after="60"/>
              <w:jc w:val="both"/>
              <w:rPr/>
            </w:pPr>
            <w:bookmarkStart w:id="14" w:name="_Hlk156150960"/>
            <w:bookmarkStart w:id="15" w:name="_Hlk156150894"/>
            <w:bookmarkEnd w:id="14"/>
            <w:bookmarkEnd w:id="15"/>
            <w:r>
              <w:rPr>
                <w:sz w:val="22"/>
              </w:rPr>
              <w:t>____________________________________________________</w:t>
            </w:r>
          </w:p>
        </w:tc>
      </w:tr>
    </w:tbl>
    <w:p>
      <w:pPr>
        <w:pStyle w:val="ListParagraph"/>
        <w:numPr>
          <w:ilvl w:val="0"/>
          <w:numId w:val="2"/>
        </w:numPr>
        <w:spacing w:lineRule="exact" w:line="300" w:before="120" w:after="120"/>
        <w:jc w:val="both"/>
        <w:rPr/>
      </w:pPr>
      <w:r>
        <w:rPr>
          <w:i/>
          <w:color w:val="0070C0"/>
          <w:sz w:val="22"/>
        </w:rPr>
        <w:t xml:space="preserve"> </w:t>
      </w:r>
      <w:r>
        <w:rPr>
          <w:i/>
          <w:color w:val="0070C0"/>
          <w:sz w:val="22"/>
        </w:rPr>
        <w:t>(per i soli candidati aventi cittadinanza straniera)</w:t>
      </w:r>
      <w:r>
        <w:rPr>
          <w:sz w:val="22"/>
        </w:rPr>
        <w:t xml:space="preserve"> di avere adeguata conoscenza della lingua italiana;</w:t>
      </w:r>
    </w:p>
    <w:p>
      <w:pPr>
        <w:pStyle w:val="ListParagraph"/>
        <w:numPr>
          <w:ilvl w:val="0"/>
          <w:numId w:val="2"/>
        </w:numPr>
        <w:spacing w:lineRule="exact" w:line="300" w:before="120" w:after="120"/>
        <w:jc w:val="both"/>
        <w:rPr/>
      </w:pPr>
      <w:r>
        <w:rPr>
          <w:sz w:val="22"/>
        </w:rPr>
        <w:t>di non essere stato escluso dall’elettorato politico attivo;</w:t>
      </w:r>
    </w:p>
    <w:p>
      <w:pPr>
        <w:pStyle w:val="ListParagraph"/>
        <w:numPr>
          <w:ilvl w:val="0"/>
          <w:numId w:val="2"/>
        </w:numPr>
        <w:spacing w:lineRule="exact" w:line="300" w:before="120" w:after="120"/>
        <w:jc w:val="both"/>
        <w:rPr/>
      </w:pPr>
      <w:r>
        <w:rPr>
          <w:sz w:val="22"/>
        </w:rPr>
        <w:t>di non essere stato destituito o dispensato dall’impiego presso una pubblica amministrazione per persistente insufficiente rendimento;</w:t>
      </w:r>
    </w:p>
    <w:p>
      <w:pPr>
        <w:pStyle w:val="ListParagraph"/>
        <w:numPr>
          <w:ilvl w:val="0"/>
          <w:numId w:val="2"/>
        </w:numPr>
        <w:spacing w:lineRule="exact" w:line="300" w:before="120" w:after="120"/>
        <w:jc w:val="both"/>
        <w:rPr/>
      </w:pPr>
      <w:r>
        <w:rPr>
          <w:sz w:val="22"/>
        </w:rPr>
        <w:t>di non essere stato dichiarato decaduto da un impiego statale per aver conseguito l’impiego mediante la produzione di documenti falsi o viziati da invalidità non sanabile ai sensi dell’art. 127, comma 1, lettera d) del D.P.R. 10 gennaio 1957, n. 3;</w:t>
      </w:r>
    </w:p>
    <w:p>
      <w:pPr>
        <w:pStyle w:val="ListParagraph"/>
        <w:numPr>
          <w:ilvl w:val="0"/>
          <w:numId w:val="2"/>
        </w:numPr>
        <w:spacing w:lineRule="exact" w:line="300" w:before="120" w:after="120"/>
        <w:jc w:val="both"/>
        <w:rPr/>
      </w:pPr>
      <w:r>
        <w:rPr>
          <w:sz w:val="22"/>
        </w:rPr>
        <w:t xml:space="preserve"> </w:t>
      </w:r>
      <w:bookmarkStart w:id="16" w:name="_Hlk158055220"/>
      <w:bookmarkEnd w:id="16"/>
      <w:r>
        <w:rPr>
          <w:sz w:val="22"/>
        </w:rPr>
        <w:t>di non essere professore universitario di prima o seconda fascia o ricercatore assunto a tempo indeterminato, ancorché cessato dal servizio;</w:t>
      </w:r>
    </w:p>
    <w:p>
      <w:pPr>
        <w:pStyle w:val="Normal"/>
        <w:numPr>
          <w:ilvl w:val="0"/>
          <w:numId w:val="2"/>
        </w:numPr>
        <w:pBdr/>
        <w:spacing w:lineRule="exact" w:line="300" w:before="40" w:after="40"/>
        <w:jc w:val="both"/>
        <w:rPr/>
      </w:pPr>
      <w:r>
        <w:rPr>
          <w:sz w:val="22"/>
        </w:rPr>
        <w:t xml:space="preserve"> </w:t>
      </w:r>
      <w:r>
        <w:rPr>
          <w:sz w:val="22"/>
        </w:rPr>
        <w:t xml:space="preserve">di non aver </w:t>
      </w:r>
      <w:r>
        <w:rPr>
          <w:color w:val="000000" w:themeColor="text1"/>
          <w:sz w:val="22"/>
        </w:rPr>
        <w:t>usufruito, per almeno un triennio, di contratti di ricercatore a tempo determinato ai sensi dell’articolo 24, comma 3 della legge 30 dicembre 2010, n, 240 e ss.mm.ii. (RTT);</w:t>
      </w:r>
    </w:p>
    <w:p>
      <w:pPr>
        <w:pStyle w:val="ListParagraph"/>
        <w:numPr>
          <w:ilvl w:val="0"/>
          <w:numId w:val="2"/>
        </w:numPr>
        <w:spacing w:lineRule="exact" w:line="300" w:before="120" w:after="60"/>
        <w:jc w:val="both"/>
        <w:rPr/>
      </w:pPr>
      <w:r>
        <w:rPr>
          <w:sz w:val="22"/>
        </w:rPr>
        <w:t>di non avere un grado di parentela o di affinità entro il quarto grado compreso con il Rettore, il Direttore Generale o un componente del Consiglio di Amministrazione dell’Università degli Studi di Roma Tor Vergata;</w:t>
      </w:r>
    </w:p>
    <w:p>
      <w:pPr>
        <w:pStyle w:val="ListParagraph"/>
        <w:numPr>
          <w:ilvl w:val="0"/>
          <w:numId w:val="2"/>
        </w:numPr>
        <w:spacing w:lineRule="exact" w:line="300" w:before="120" w:after="60"/>
        <w:jc w:val="both"/>
        <w:rPr/>
      </w:pPr>
      <w:bookmarkStart w:id="17" w:name="_Hlk158055272"/>
      <w:bookmarkEnd w:id="17"/>
      <w:r>
        <w:rPr>
          <w:sz w:val="22"/>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p>
      <w:pPr>
        <w:pStyle w:val="ListParagraph"/>
        <w:tabs>
          <w:tab w:val="left" w:pos="0" w:leader="none"/>
        </w:tabs>
        <w:spacing w:lineRule="exact" w:line="300"/>
        <w:ind w:left="360" w:hanging="0"/>
        <w:jc w:val="both"/>
        <w:rPr/>
      </w:pPr>
      <w:hyperlink r:id="rId2">
        <w:r>
          <w:rPr>
            <w:rStyle w:val="CollegamentoInternet"/>
            <w:sz w:val="22"/>
          </w:rPr>
          <w:t>https://web.uniroma2.it/it/percorso/ufficio_concorsi/sezione/bandi-ricercatori-in-tenure-track-rtt</w:t>
        </w:r>
      </w:hyperlink>
    </w:p>
    <w:p>
      <w:pPr>
        <w:pStyle w:val="Normal"/>
        <w:spacing w:lineRule="exact" w:line="300" w:before="120" w:after="120"/>
        <w:jc w:val="both"/>
        <w:rPr/>
      </w:pPr>
      <w:r>
        <w:rPr>
          <w:b/>
          <w:color w:val="000000" w:themeColor="text1"/>
          <w:sz w:val="22"/>
        </w:rPr>
        <w:t>Il/La sottoscritto/a</w:t>
      </w:r>
      <w:r>
        <w:rPr>
          <w:color w:val="000000" w:themeColor="text1"/>
          <w:sz w:val="22"/>
        </w:rPr>
        <w:t xml:space="preserve"> </w:t>
      </w:r>
      <w:r>
        <w:rPr>
          <w:b/>
          <w:color w:val="000000" w:themeColor="text1"/>
          <w:sz w:val="22"/>
        </w:rPr>
        <w:t>dichiara di eleggere</w:t>
      </w:r>
      <w:r>
        <w:rPr>
          <w:color w:val="000000" w:themeColor="text1"/>
          <w:sz w:val="22"/>
        </w:rPr>
        <w:t xml:space="preserve"> i seguenti recapiti di riferimento: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0000" w:themeColor="text1"/>
                <w:sz w:val="22"/>
              </w:rPr>
              <w:t>Via ________________città____________prov. __________cap</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spacing w:lineRule="exact" w:line="300" w:before="120" w:after="60"/>
        <w:jc w:val="both"/>
        <w:rPr/>
      </w:pPr>
      <w:r>
        <w:rPr>
          <w:color w:val="000000" w:themeColor="text1"/>
          <w:sz w:val="22"/>
        </w:rPr>
        <w:t>impegnandosi a comunicare tempestivamente ogni modifica degli stessi che dovesse successivamente intervenire.</w:t>
      </w:r>
    </w:p>
    <w:p>
      <w:pPr>
        <w:pStyle w:val="BodyTextIndent2"/>
        <w:widowControl/>
        <w:spacing w:lineRule="exact" w:line="300"/>
        <w:ind w:hanging="0"/>
        <w:rPr/>
      </w:pPr>
      <w:r>
        <w:rPr>
          <w:color w:val="000000" w:themeColor="text1"/>
          <w:sz w:val="22"/>
          <w:szCs w:val="22"/>
        </w:rPr>
        <w:t>Il/la sottoscritto/a allega alla presente domanda:</w:t>
      </w:r>
    </w:p>
    <w:p>
      <w:pPr>
        <w:pStyle w:val="BodyText2"/>
        <w:tabs>
          <w:tab w:val="left" w:pos="720" w:leader="none"/>
        </w:tabs>
        <w:spacing w:lineRule="exact" w:line="300"/>
        <w:rPr/>
      </w:pPr>
      <w:r>
        <w:rPr>
          <w:b/>
          <w:i/>
          <w:color w:val="0070C0"/>
          <w:sz w:val="22"/>
          <w:lang w:val="it-IT"/>
        </w:rPr>
        <w:t>(ndr: si raccomanda di inserire nel seguente elenco solo quanto viene effettivamente allegato alla domanda e di cancellare quanto non sia di interesse)</w:t>
      </w:r>
    </w:p>
    <w:p>
      <w:pPr>
        <w:pStyle w:val="Normal"/>
        <w:numPr>
          <w:ilvl w:val="0"/>
          <w:numId w:val="3"/>
        </w:numPr>
        <w:tabs>
          <w:tab w:val="left" w:pos="720" w:leader="none"/>
        </w:tabs>
        <w:spacing w:lineRule="exact" w:line="300"/>
        <w:jc w:val="both"/>
        <w:rPr/>
      </w:pPr>
      <w:r>
        <w:rPr>
          <w:i/>
          <w:sz w:val="22"/>
        </w:rPr>
        <w:t>curriculum</w:t>
      </w:r>
      <w:r>
        <w:rPr>
          <w:sz w:val="22"/>
        </w:rPr>
        <w:t xml:space="preserve"> </w:t>
      </w:r>
      <w:r>
        <w:rPr>
          <w:i/>
          <w:sz w:val="22"/>
        </w:rPr>
        <w:t>vitae</w:t>
      </w:r>
      <w:r>
        <w:rPr>
          <w:sz w:val="22"/>
        </w:rPr>
        <w:t xml:space="preserve">, </w:t>
      </w:r>
      <w:r>
        <w:rPr>
          <w:sz w:val="22"/>
          <w:u w:val="single"/>
        </w:rPr>
        <w:t>redatto in lingua italiana</w:t>
      </w:r>
      <w:r>
        <w:rPr>
          <w:sz w:val="22"/>
        </w:rPr>
        <w:t xml:space="preserve"> </w:t>
      </w:r>
      <w:r>
        <w:rPr>
          <w:color w:val="0070C0"/>
          <w:sz w:val="22"/>
        </w:rPr>
        <w:t xml:space="preserve">(e, eventualmente, </w:t>
      </w:r>
      <w:r>
        <w:rPr>
          <w:b/>
          <w:color w:val="0070C0"/>
          <w:sz w:val="22"/>
        </w:rPr>
        <w:t>anche</w:t>
      </w:r>
      <w:r>
        <w:rPr>
          <w:color w:val="0070C0"/>
          <w:sz w:val="22"/>
        </w:rPr>
        <w:t xml:space="preserve"> in lingua inglese)</w:t>
      </w:r>
      <w:r>
        <w:rPr>
          <w:sz w:val="22"/>
        </w:rPr>
        <w:t xml:space="preserve">, </w:t>
      </w:r>
      <w:r>
        <w:rPr>
          <w:color w:val="000000" w:themeColor="text1"/>
          <w:sz w:val="22"/>
        </w:rPr>
        <w:t>firmato digitalmente</w:t>
      </w:r>
      <w:r>
        <w:rPr>
          <w:sz w:val="22"/>
        </w:rPr>
        <w:t xml:space="preserve"> oppure datato, sottoscritto con firma autografa in calce e siglato in ogni pagina</w:t>
      </w:r>
      <w:r>
        <w:rPr>
          <w:color w:val="000000" w:themeColor="text1"/>
          <w:sz w:val="22"/>
        </w:rPr>
        <w:t>,</w:t>
      </w:r>
      <w:r>
        <w:rPr>
          <w:sz w:val="22"/>
        </w:rPr>
        <w:t xml:space="preserve"> con l’esplicita indicazione che tutto quanto in esso dichiarato corrisponde a verità, ai sensi degli articoli 46 e 47 del D.P.R. 445 del 2000. Il </w:t>
      </w:r>
      <w:r>
        <w:rPr>
          <w:i/>
          <w:sz w:val="22"/>
        </w:rPr>
        <w:t>curriculum vitae</w:t>
      </w:r>
      <w:r>
        <w:rPr>
          <w:sz w:val="22"/>
        </w:rPr>
        <w:t xml:space="preserve"> deve contenere l’attività scientifica svolta </w:t>
      </w:r>
      <w:r>
        <w:rPr>
          <w:color w:val="0070C0"/>
          <w:sz w:val="22"/>
        </w:rPr>
        <w:t>(</w:t>
      </w:r>
      <w:r>
        <w:rPr>
          <w:i/>
          <w:color w:val="0070C0"/>
          <w:sz w:val="22"/>
        </w:rPr>
        <w:t>le pubblicazioni scientifiche devono essere in regola con la normativa sulla stampa alla data di scadenza di presentazione della domanda</w:t>
      </w:r>
      <w:r>
        <w:rPr>
          <w:color w:val="0070C0"/>
          <w:sz w:val="22"/>
        </w:rPr>
        <w:t>)</w:t>
      </w:r>
      <w:r>
        <w:rPr>
          <w:sz w:val="22"/>
        </w:rPr>
        <w:t xml:space="preserve">, l’esperienza didattica maturata e l’indicazione dei periodi di congedo di documentata assenza dal servizio, previsti dalla normativa vigente, diversi da quelli per motivo di studio </w:t>
      </w:r>
      <w:r>
        <w:rPr>
          <w:i/>
          <w:color w:val="0070C0"/>
          <w:sz w:val="22"/>
        </w:rPr>
        <w:t>(Ndr.: si ricorda che, in caso di mancata allegazione del curriculum vitae in lingua italiana, la commissione esaminatrice non potrà procedere alla relativa valutazione)</w:t>
      </w:r>
      <w:r>
        <w:rPr>
          <w:sz w:val="22"/>
        </w:rPr>
        <w:t>;</w:t>
      </w:r>
    </w:p>
    <w:p>
      <w:pPr>
        <w:pStyle w:val="BodyTextIndent3"/>
        <w:numPr>
          <w:ilvl w:val="0"/>
          <w:numId w:val="3"/>
        </w:numPr>
        <w:tabs>
          <w:tab w:val="left" w:pos="720" w:leader="none"/>
        </w:tabs>
        <w:spacing w:lineRule="exact" w:line="300"/>
        <w:rPr/>
      </w:pPr>
      <w:r>
        <w:rPr>
          <w:color w:val="000000" w:themeColor="text1"/>
          <w:sz w:val="22"/>
          <w:szCs w:val="22"/>
        </w:rPr>
        <w:t>elenco, firmato digitalmente oppure datato, sottoscritto con firma autografa in calce e siglato su ogni pagina, delle pubblicazioni che il candidato intende sottoporre a valutazione, nel numero massimo di cui all’articolo 1, comma 1, alla voce “</w:t>
      </w:r>
      <w:r>
        <w:rPr>
          <w:i/>
          <w:color w:val="000000" w:themeColor="text1"/>
          <w:sz w:val="22"/>
          <w:szCs w:val="22"/>
        </w:rPr>
        <w:t>Numero massimo di pubblicazioni</w:t>
      </w:r>
      <w:r>
        <w:rPr>
          <w:color w:val="000000" w:themeColor="text1"/>
          <w:sz w:val="22"/>
          <w:szCs w:val="22"/>
        </w:rPr>
        <w:t>” del decreto di indizione della procedura, da presentarsi con le modalità di cui all’articolo 4 del bando;</w:t>
      </w:r>
    </w:p>
    <w:p>
      <w:pPr>
        <w:pStyle w:val="BodyText2"/>
        <w:numPr>
          <w:ilvl w:val="0"/>
          <w:numId w:val="3"/>
        </w:numPr>
        <w:pBdr/>
        <w:tabs>
          <w:tab w:val="left" w:pos="720" w:leader="none"/>
        </w:tabs>
        <w:spacing w:lineRule="exact" w:line="300" w:before="40" w:after="0"/>
        <w:rPr/>
      </w:pPr>
      <w:r>
        <w:rPr>
          <w:i/>
          <w:color w:val="0070C0"/>
          <w:sz w:val="22"/>
          <w:lang w:val="it-IT"/>
        </w:rPr>
        <w:t>(solo in caso di richiesta di ausili e/o tempi aggiuntivi)</w:t>
      </w:r>
      <w:r>
        <w:rPr>
          <w:color w:val="0070C0"/>
          <w:sz w:val="22"/>
          <w:lang w:val="it-IT"/>
        </w:rPr>
        <w:t xml:space="preserve"> </w:t>
      </w:r>
      <w:r>
        <w:rPr>
          <w:color w:val="000000" w:themeColor="text1"/>
          <w:sz w:val="22"/>
          <w:lang w:val="it-IT"/>
        </w:rPr>
        <w:t xml:space="preserve">idonea certificazione rilasciata dalla competente struttura sanitaria pubblica fondante la richiesta di ausili o tempi aggiuntivi per l’espletamento delle </w:t>
      </w:r>
      <w:r>
        <w:rPr>
          <w:i/>
          <w:color w:val="000000" w:themeColor="text1"/>
          <w:sz w:val="22"/>
          <w:lang w:val="it-IT"/>
        </w:rPr>
        <w:t>prove</w:t>
      </w:r>
      <w:r>
        <w:rPr>
          <w:color w:val="000000" w:themeColor="text1"/>
          <w:sz w:val="22"/>
          <w:lang w:val="it-IT"/>
        </w:rPr>
        <w:t>;</w:t>
      </w:r>
    </w:p>
    <w:p>
      <w:pPr>
        <w:pStyle w:val="Normal"/>
        <w:numPr>
          <w:ilvl w:val="0"/>
          <w:numId w:val="3"/>
        </w:numPr>
        <w:pBdr/>
        <w:spacing w:lineRule="exact" w:line="300"/>
        <w:jc w:val="both"/>
        <w:rPr/>
      </w:pPr>
      <w:r>
        <w:rPr>
          <w:i/>
          <w:color w:val="0070C0"/>
          <w:sz w:val="22"/>
        </w:rPr>
        <w:t xml:space="preserve"> </w:t>
      </w:r>
      <w:r>
        <w:rPr>
          <w:i/>
          <w:color w:val="0070C0"/>
          <w:sz w:val="22"/>
        </w:rPr>
        <w:t>(solo per i candidati in possesso di titolo estero)</w:t>
      </w:r>
      <w:r>
        <w:rPr>
          <w:color w:val="000000"/>
          <w:sz w:val="22"/>
        </w:rPr>
        <w:t xml:space="preserve"> provvedimento di avvenuto riconoscimento del valore legale del titolo estero posseduto </w:t>
      </w:r>
      <w:r>
        <w:rPr>
          <w:color w:val="0070C0"/>
          <w:sz w:val="22"/>
        </w:rPr>
        <w:t>(</w:t>
      </w:r>
      <w:r>
        <w:rPr>
          <w:i/>
          <w:color w:val="0070C0"/>
          <w:sz w:val="22"/>
        </w:rPr>
        <w:t>equipollenza/equivalenza</w:t>
      </w:r>
      <w:r>
        <w:rPr>
          <w:color w:val="0070C0"/>
          <w:sz w:val="22"/>
        </w:rPr>
        <w:t>)</w:t>
      </w:r>
      <w:r>
        <w:rPr>
          <w:color w:val="000000"/>
          <w:sz w:val="22"/>
        </w:rPr>
        <w:t xml:space="preserve"> oppure, in mancanza del suddetto provvedimento, la </w:t>
      </w:r>
      <w:r>
        <w:rPr>
          <w:sz w:val="22"/>
        </w:rPr>
        <w:t>ricevuta di avvenuta presentazione della relativa richiesta</w:t>
      </w:r>
      <w:r>
        <w:rPr>
          <w:color w:val="000000"/>
          <w:sz w:val="22"/>
        </w:rPr>
        <w:t>;</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(fronte e retro)</w:t>
      </w:r>
      <w:r>
        <w:rPr>
          <w:color w:val="000000" w:themeColor="text1"/>
          <w:sz w:val="22"/>
          <w:lang w:val="it-IT" w:eastAsia="it-IT"/>
        </w:rPr>
        <w:t xml:space="preserve"> del documento di identità in corso di validità;</w:t>
      </w:r>
    </w:p>
    <w:p>
      <w:pPr>
        <w:pStyle w:val="BodyText2"/>
        <w:numPr>
          <w:ilvl w:val="0"/>
          <w:numId w:val="3"/>
        </w:numPr>
        <w:pBdr/>
        <w:tabs>
          <w:tab w:val="left" w:pos="720" w:leader="none"/>
        </w:tabs>
        <w:spacing w:lineRule="exact" w:line="300" w:before="40" w:after="0"/>
        <w:jc w:val="left"/>
        <w:rPr/>
      </w:pPr>
      <w:r>
        <w:rPr>
          <w:color w:val="000000" w:themeColor="text1"/>
          <w:sz w:val="22"/>
          <w:lang w:val="it-IT" w:eastAsia="it-IT"/>
        </w:rPr>
        <w:t xml:space="preserve">copia </w:t>
      </w:r>
      <w:r>
        <w:rPr>
          <w:i/>
          <w:color w:val="000000" w:themeColor="text1"/>
          <w:sz w:val="22"/>
          <w:lang w:val="it-IT" w:eastAsia="it-IT"/>
        </w:rPr>
        <w:t xml:space="preserve">(fronte e retro) </w:t>
      </w:r>
      <w:r>
        <w:rPr>
          <w:color w:val="000000" w:themeColor="text1"/>
          <w:sz w:val="22"/>
          <w:lang w:val="it-IT" w:eastAsia="it-IT"/>
        </w:rPr>
        <w:t>del codice fiscale in corso di validità.</w:t>
      </w:r>
    </w:p>
    <w:p>
      <w:pPr>
        <w:pStyle w:val="Normal"/>
        <w:spacing w:lineRule="exact" w:line="300"/>
        <w:rPr/>
      </w:pPr>
      <w:r>
        <w:rPr>
          <w:color w:val="000000" w:themeColor="text1"/>
          <w:sz w:val="22"/>
        </w:rPr>
        <w:t>Data _______________</w:t>
      </w:r>
    </w:p>
    <w:p>
      <w:pPr>
        <w:pStyle w:val="Normal"/>
        <w:spacing w:lineRule="exact" w:line="300"/>
        <w:ind w:firstLine="6804"/>
        <w:jc w:val="center"/>
        <w:rPr/>
      </w:pPr>
      <w:r>
        <w:rPr>
          <w:i/>
          <w:color w:val="000000" w:themeColor="text1"/>
          <w:sz w:val="22"/>
        </w:rPr>
        <w:t>(firma)</w:t>
      </w:r>
    </w:p>
    <w:p>
      <w:pPr>
        <w:pStyle w:val="Normal"/>
        <w:spacing w:lineRule="exact" w:line="300" w:before="360" w:after="0"/>
        <w:jc w:val="both"/>
        <w:rPr/>
      </w:pPr>
      <w:r>
        <w:rPr>
          <w:color w:val="000000" w:themeColor="text1"/>
          <w:sz w:val="22"/>
        </w:rPr>
        <w:t>Il/La sottoscritto/a</w:t>
      </w:r>
      <w:r>
        <w:rPr>
          <w:b/>
          <w:color w:val="000000" w:themeColor="text1"/>
          <w:sz w:val="22"/>
        </w:rPr>
        <w:t xml:space="preserve"> </w:t>
      </w:r>
      <w:r>
        <w:rPr>
          <w:color w:val="000000" w:themeColor="text1"/>
          <w:sz w:val="22"/>
        </w:rPr>
        <w:t xml:space="preserve">dichiara di aver preso visione e di accettare in modo pieno e incondizionato tutte le disposizioni contenute nel decreto di indizione della procedura (Rif. 2345), ivi incluso l’articolo 15 - </w:t>
      </w:r>
      <w:r>
        <w:rPr>
          <w:i/>
          <w:color w:val="000000" w:themeColor="text1"/>
          <w:sz w:val="22"/>
        </w:rPr>
        <w:t>Trattamento dei dati personali - Informativa</w:t>
      </w:r>
      <w:r>
        <w:rPr>
          <w:color w:val="000000" w:themeColor="text1"/>
          <w:sz w:val="22"/>
        </w:rPr>
        <w:t xml:space="preserve"> e di avere conoscenza e consapevolezza delle finalità e delle modalità di trattamento dei propri dati.</w:t>
      </w:r>
    </w:p>
    <w:p>
      <w:pPr>
        <w:pStyle w:val="Normal"/>
        <w:spacing w:lineRule="exact" w:line="300"/>
        <w:rPr/>
      </w:pPr>
      <w:r>
        <w:rPr>
          <w:color w:val="000000" w:themeColor="text1"/>
          <w:sz w:val="22"/>
        </w:rPr>
        <w:t>Data _______________</w:t>
      </w:r>
    </w:p>
    <w:p>
      <w:pPr>
        <w:pStyle w:val="Normal"/>
        <w:spacing w:lineRule="exact" w:line="300"/>
        <w:ind w:firstLine="6804"/>
        <w:jc w:val="center"/>
        <w:rPr/>
      </w:pPr>
      <w:bookmarkStart w:id="18" w:name="_Hlk158055312"/>
      <w:bookmarkEnd w:id="18"/>
      <w:r>
        <w:rPr>
          <w:i/>
          <w:color w:val="000000" w:themeColor="text1"/>
          <w:sz w:val="22"/>
        </w:rPr>
        <w:t>(firma)</w:t>
      </w:r>
      <w:r>
        <w:br w:type="page"/>
      </w:r>
    </w:p>
    <w:p>
      <w:pPr>
        <w:pStyle w:val="Normal"/>
        <w:spacing w:lineRule="exact" w:line="300" w:before="0" w:after="120"/>
        <w:jc w:val="right"/>
        <w:rPr/>
      </w:pPr>
      <w:r>
        <w:rPr>
          <w:b/>
          <w:color w:val="000000" w:themeColor="text1"/>
          <w:sz w:val="22"/>
        </w:rPr>
        <w:t xml:space="preserve">ALLEGATO B) </w:t>
      </w:r>
    </w:p>
    <w:p>
      <w:pPr>
        <w:pStyle w:val="Normal"/>
        <w:spacing w:lineRule="exact" w:line="300" w:before="120" w:after="0"/>
        <w:jc w:val="center"/>
        <w:rPr/>
      </w:pPr>
      <w:r>
        <w:rPr>
          <w:b/>
          <w:color w:val="000000" w:themeColor="text1"/>
          <w:sz w:val="22"/>
        </w:rPr>
        <w:t>DICHIARAZIONE SOSTITUTIVA DI CONFORMITÀ ALL’ORIGINALE DI COPIA</w:t>
      </w:r>
    </w:p>
    <w:p>
      <w:pPr>
        <w:pStyle w:val="Normal"/>
        <w:spacing w:lineRule="exact" w:line="300" w:before="0" w:after="120"/>
        <w:jc w:val="center"/>
        <w:rPr/>
      </w:pPr>
      <w:r>
        <w:rPr>
          <w:b/>
          <w:color w:val="000000" w:themeColor="text1"/>
          <w:sz w:val="22"/>
        </w:rPr>
        <w:t>(ai sensi dell’art. 19 del D.P.R. 28 dicembre 2000, n. 445)</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Il/la sottoscritto/a</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00" w:before="40" w:after="40"/>
              <w:jc w:val="both"/>
              <w:rPr/>
            </w:pPr>
            <w:r>
              <w:rPr>
                <w:color w:val="000000" w:themeColor="text1"/>
                <w:sz w:val="22"/>
              </w:rPr>
              <w:t>indirizzo PEC</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00" w:before="40" w:after="40"/>
              <w:jc w:val="both"/>
              <w:rPr>
                <w:i/>
                <w:i/>
                <w:color w:val="000000" w:themeColor="text1"/>
                <w:sz w:val="22"/>
              </w:rPr>
            </w:pPr>
            <w:r>
              <w:rPr>
                <w:i/>
                <w:color w:val="000000" w:themeColor="text1"/>
                <w:sz w:val="22"/>
              </w:rPr>
            </w:r>
          </w:p>
        </w:tc>
      </w:tr>
    </w:tbl>
    <w:p>
      <w:pPr>
        <w:pStyle w:val="Normal"/>
        <w:tabs>
          <w:tab w:val="left" w:pos="709" w:leader="none"/>
        </w:tabs>
        <w:spacing w:lineRule="exact" w:line="300" w:before="120" w:after="0"/>
        <w:jc w:val="both"/>
        <w:rPr/>
      </w:pPr>
      <w:r>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pPr>
        <w:pStyle w:val="Normal"/>
        <w:tabs>
          <w:tab w:val="left" w:pos="709" w:leader="none"/>
        </w:tabs>
        <w:spacing w:lineRule="exact" w:line="300" w:before="120" w:after="120"/>
        <w:jc w:val="center"/>
        <w:rPr/>
      </w:pPr>
      <w:r>
        <w:rPr>
          <w:b/>
          <w:color w:val="000000" w:themeColor="text1"/>
          <w:sz w:val="22"/>
        </w:rPr>
        <w:t>DICHIARA</w:t>
      </w:r>
    </w:p>
    <w:p>
      <w:pPr>
        <w:pStyle w:val="Normal"/>
        <w:spacing w:lineRule="exact" w:line="300"/>
        <w:jc w:val="both"/>
        <w:rPr/>
      </w:pPr>
      <w:r>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exact" w:line="300" w:before="120" w:after="0"/>
        <w:jc w:val="both"/>
        <w:rPr/>
      </w:pPr>
      <w:r>
        <w:rPr>
          <w:color w:val="000000" w:themeColor="text1"/>
          <w:sz w:val="22"/>
        </w:rPr>
        <w:t>Il sottoscritto allega fotocopia di documento di identità in corso di validità.</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tabs>
          <w:tab w:val="left" w:pos="709" w:leader="none"/>
        </w:tabs>
        <w:spacing w:lineRule="exact" w:line="300" w:before="480" w:after="0"/>
        <w:jc w:val="both"/>
        <w:rPr/>
      </w:pPr>
      <w:r>
        <w:rPr>
          <w:color w:val="000000" w:themeColor="text1"/>
          <w:sz w:val="22"/>
        </w:rPr>
        <w:t>Il sottoscritto dichiara di aver preso visione dell’Informativa Privacy, di cui all’articolo 15 del decreto di indizione della procedura (Rif. 2345) e di avere conoscenza e consapevolezza delle finalità e delle modalità di trattamento dei propri dati.</w:t>
      </w:r>
    </w:p>
    <w:p>
      <w:pPr>
        <w:pStyle w:val="Normal"/>
        <w:spacing w:lineRule="exact" w:line="300"/>
        <w:jc w:val="both"/>
        <w:rPr/>
      </w:pPr>
      <w:r>
        <w:rPr>
          <w:color w:val="000000" w:themeColor="text1"/>
          <w:sz w:val="22"/>
        </w:rPr>
        <w:t>Letto, confermato e sottoscritto.</w:t>
      </w:r>
    </w:p>
    <w:p>
      <w:pPr>
        <w:pStyle w:val="Normal"/>
        <w:spacing w:lineRule="exact" w:line="300"/>
        <w:jc w:val="both"/>
        <w:rPr/>
      </w:pPr>
      <w:r>
        <w:rPr>
          <w:i/>
          <w:color w:val="000000" w:themeColor="text1"/>
          <w:sz w:val="22"/>
        </w:rPr>
        <w:t>Luogo e data</w:t>
      </w:r>
    </w:p>
    <w:p>
      <w:pPr>
        <w:pStyle w:val="Titolo3"/>
        <w:spacing w:lineRule="exact" w:line="300"/>
        <w:ind w:left="5103" w:hanging="0"/>
        <w:jc w:val="center"/>
        <w:rPr/>
      </w:pPr>
      <w:r>
        <w:rPr>
          <w:color w:val="000000" w:themeColor="text1"/>
          <w:sz w:val="22"/>
          <w:szCs w:val="22"/>
          <w:u w:val="none"/>
        </w:rPr>
        <w:t>Il dichiarante</w:t>
      </w:r>
    </w:p>
    <w:p>
      <w:pPr>
        <w:pStyle w:val="Titolo3"/>
        <w:spacing w:lineRule="exact" w:line="300"/>
        <w:ind w:left="5103" w:hanging="0"/>
        <w:jc w:val="center"/>
        <w:rPr/>
      </w:pPr>
      <w:r>
        <w:rPr>
          <w:i/>
          <w:color w:val="000000" w:themeColor="text1"/>
          <w:sz w:val="22"/>
          <w:szCs w:val="22"/>
          <w:u w:val="none"/>
        </w:rPr>
        <w:t>(firma)</w:t>
      </w:r>
    </w:p>
    <w:p>
      <w:pPr>
        <w:pStyle w:val="Normal"/>
        <w:spacing w:lineRule="exact" w:line="300"/>
        <w:rPr>
          <w:i/>
          <w:i/>
          <w:color w:val="000000" w:themeColor="text1"/>
          <w:sz w:val="22"/>
        </w:rPr>
      </w:pPr>
      <w:r>
        <w:rPr>
          <w:i/>
          <w:color w:val="000000" w:themeColor="text1"/>
          <w:sz w:val="22"/>
        </w:rPr>
      </w:r>
      <w:r>
        <w:br w:type="page"/>
      </w:r>
    </w:p>
    <w:tbl>
      <w:tblPr>
        <w:tblStyle w:val="Grigliatabella"/>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pageBreakBefore/>
              <w:shd w:val="clear" w:color="auto" w:fill="EAF1DD" w:themeFill="accent3" w:themeFillTint="33"/>
              <w:spacing w:lineRule="exact" w:line="300" w:before="120" w:after="0"/>
              <w:jc w:val="center"/>
              <w:rPr/>
            </w:pPr>
            <w:r>
              <w:rPr>
                <w:b/>
                <w:i/>
                <w:color w:val="000000" w:themeColor="text1"/>
                <w:sz w:val="22"/>
                <w:szCs w:val="22"/>
              </w:rPr>
              <w:t>Nota esplicativa all’Allegato B)</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before="120" w:after="0"/>
              <w:jc w:val="center"/>
              <w:rPr/>
            </w:pPr>
            <w:r>
              <w:rPr>
                <w:b/>
                <w:i/>
                <w:color w:val="000000" w:themeColor="text1"/>
                <w:sz w:val="22"/>
                <w:szCs w:val="22"/>
              </w:rPr>
              <w:t>Dichiarazioni sostitutive di conformità all’originale di copia</w:t>
            </w:r>
          </w:p>
          <w:p>
            <w:pPr>
              <w:pStyle w:val="Corpodeltesto"/>
              <w:shd w:val="clear" w:color="auto" w:fill="EAF1DD" w:themeFill="accent3" w:themeFillTint="33"/>
              <w:spacing w:lineRule="exact" w:line="300" w:before="0" w:after="120"/>
              <w:jc w:val="center"/>
              <w:rPr/>
            </w:pPr>
            <w:r>
              <w:rPr>
                <w:b/>
                <w:i/>
                <w:color w:val="000000" w:themeColor="text1"/>
                <w:sz w:val="22"/>
                <w:szCs w:val="22"/>
              </w:rPr>
              <w:t>disciplinate dall’art. 19 del D.P.R. 20 dicembre 2000 n. 445</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00"/>
              <w:rPr/>
            </w:pPr>
            <w:r>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pPr>
              <w:pStyle w:val="Corpodeltesto"/>
              <w:shd w:val="clear" w:color="auto" w:fill="EAF1DD" w:themeFill="accent3" w:themeFillTint="33"/>
              <w:spacing w:lineRule="exact" w:line="300"/>
              <w:rPr/>
            </w:pPr>
            <w:r>
              <w:rPr>
                <w:i/>
                <w:color w:val="000000" w:themeColor="text1"/>
                <w:sz w:val="22"/>
                <w:szCs w:val="22"/>
              </w:rPr>
              <w:t>Le dichiarazioni sostitutive di conformità all’originale di copia possono essere sostituite dalla dichiarazione di conformità all’originale apposta in calce alla copia del documento.</w:t>
            </w:r>
          </w:p>
          <w:p>
            <w:pPr>
              <w:pStyle w:val="Corpodeltesto"/>
              <w:shd w:val="clear" w:color="auto" w:fill="EAF1DD" w:themeFill="accent3" w:themeFillTint="33"/>
              <w:spacing w:lineRule="exact" w:line="300"/>
              <w:rPr/>
            </w:pPr>
            <w:r>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pPr>
              <w:pStyle w:val="Corpodeltesto"/>
              <w:shd w:val="clear" w:color="auto" w:fill="EAF1DD" w:themeFill="accent3" w:themeFillTint="33"/>
              <w:spacing w:lineRule="exact" w:line="300"/>
              <w:rPr/>
            </w:pPr>
            <w:r>
              <w:rPr>
                <w:i/>
                <w:color w:val="000000" w:themeColor="text1"/>
                <w:sz w:val="22"/>
                <w:szCs w:val="22"/>
              </w:rPr>
              <w:t>A titolo puramente esemplificativo si riportano talune formule che possono essere trascritte nel facsimile di dichiarazione sostitutiva di conformità all’originale di copia:</w:t>
            </w:r>
          </w:p>
          <w:p>
            <w:pPr>
              <w:pStyle w:val="Corpodeltesto"/>
              <w:shd w:val="clear" w:color="auto" w:fill="EAF1DD" w:themeFill="accent3" w:themeFillTint="33"/>
              <w:spacing w:lineRule="exact" w:line="300"/>
              <w:rPr/>
            </w:pPr>
            <w:r>
              <w:rPr>
                <w:i/>
                <w:color w:val="000000" w:themeColor="text1"/>
                <w:sz w:val="22"/>
                <w:szCs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pPr>
              <w:pStyle w:val="Corpodeltesto"/>
              <w:shd w:val="clear" w:color="auto" w:fill="EAF1DD" w:themeFill="accent3" w:themeFillTint="33"/>
              <w:spacing w:lineRule="exact" w:line="300" w:before="0" w:after="120"/>
              <w:rPr/>
            </w:pPr>
            <w:bookmarkStart w:id="19" w:name="_Hlk134399901"/>
            <w:bookmarkEnd w:id="19"/>
            <w:r>
              <w:rPr>
                <w:i/>
                <w:color w:val="000000" w:themeColor="text1"/>
                <w:sz w:val="22"/>
                <w:szCs w:val="22"/>
              </w:rPr>
              <w:t>la copia del seguente atto/documento ___________, conservato/rilasciato dalla seguente amministrazione pubblica ________, composto da n. ____ fogli è conforme all’originale.</w:t>
            </w:r>
          </w:p>
        </w:tc>
      </w:tr>
    </w:tbl>
    <w:p>
      <w:pPr>
        <w:pStyle w:val="Normal"/>
        <w:spacing w:lineRule="exact" w:line="300" w:before="0" w:after="120"/>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i/>
          <w:color w:val="0070C0"/>
        </w:rPr>
        <w:footnoteRef/>
        <w:tab/>
        <w:t>(</w:t>
      </w:r>
      <w:r>
        <w:rPr>
          <w:rStyle w:val="Footnotereference"/>
          <w:rFonts w:eastAsia="Arial"/>
          <w:i/>
          <w:color w:val="0070C0"/>
        </w:rPr>
      </w:r>
      <w:r>
        <w:rPr>
          <w:i/>
          <w:color w:val="0070C0"/>
        </w:rPr>
        <w:t xml:space="preserve">) </w:t>
      </w:r>
      <w:r>
        <w:rPr>
          <w:b/>
          <w:i/>
          <w:color w:val="0070C0"/>
        </w:rPr>
        <w:t>Nella compilazione dello schema di domanda si raccomanda:</w:t>
      </w:r>
    </w:p>
    <w:p>
      <w:pPr>
        <w:pStyle w:val="Footnotetext"/>
        <w:numPr>
          <w:ilvl w:val="0"/>
          <w:numId w:val="1"/>
        </w:numPr>
        <w:jc w:val="both"/>
        <w:rPr/>
      </w:pPr>
      <w:r>
        <w:rPr>
          <w:b/>
          <w:i/>
          <w:color w:val="0070C0"/>
        </w:rPr>
        <w:tab/>
        <w:t>di prestare attenzione alla completezza e correttezza delle dichiarazioni rese;</w:t>
      </w:r>
    </w:p>
    <w:p>
      <w:pPr>
        <w:pStyle w:val="Footnotetext"/>
        <w:numPr>
          <w:ilvl w:val="0"/>
          <w:numId w:val="1"/>
        </w:numPr>
        <w:jc w:val="both"/>
        <w:rPr/>
      </w:pPr>
      <w:r>
        <w:rPr>
          <w:b/>
          <w:i/>
          <w:color w:val="0070C0"/>
        </w:rPr>
        <w:tab/>
        <w:t>in presenza di più ipotesi alternative, di apporre una X sulla dichiarazione da rendere;</w:t>
      </w:r>
    </w:p>
    <w:p>
      <w:pPr>
        <w:pStyle w:val="Footnotetext"/>
        <w:numPr>
          <w:ilvl w:val="0"/>
          <w:numId w:val="1"/>
        </w:numPr>
        <w:jc w:val="both"/>
        <w:rPr/>
      </w:pPr>
      <w:r>
        <w:rPr>
          <w:b/>
          <w:i/>
          <w:color w:val="0070C0"/>
        </w:rPr>
        <w:tab/>
        <w:t>di inserire nell’elenco degli allegati (in calce alla domanda) solo quanto viene effettivamente allegato alla domanda;</w:t>
      </w:r>
    </w:p>
    <w:p>
      <w:pPr>
        <w:pStyle w:val="Footnotetext"/>
        <w:numPr>
          <w:ilvl w:val="0"/>
          <w:numId w:val="1"/>
        </w:numPr>
        <w:jc w:val="both"/>
        <w:rPr/>
      </w:pPr>
      <w:r>
        <w:rPr>
          <w:b/>
          <w:i/>
          <w:color w:val="0070C0"/>
        </w:rPr>
        <w:tab/>
        <w:t>di cancellare dallo schema di domanda e dall’elenco degli allegati tutto ciò che non è di interesse e che non è oggetto di dichiarazione o di trasmissione.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3">
    <w:name w:val="Heading 3"/>
    <w:basedOn w:val="Normal"/>
    <w:qFormat/>
    <w:pPr>
      <w:keepNext w:val="true"/>
      <w:jc w:val="both"/>
      <w:outlineLvl w:val="2"/>
    </w:pPr>
    <w:rPr>
      <w:szCs w:val="20"/>
      <w:u w:val="single"/>
    </w:rPr>
  </w:style>
  <w:style w:type="character" w:styleId="Footnotereference">
    <w:name w:val="footnote reference"/>
    <w:qFormat/>
    <w:rPr>
      <w:vertAlign w:val="superscript"/>
    </w:rPr>
  </w:style>
  <w:style w:type="character" w:styleId="ListLabel54">
    <w:name w:val="ListLabel 54"/>
    <w:qFormat/>
    <w:rPr>
      <w:rFonts w:eastAsia="Times New Roman" w:cs="Times New Roman"/>
      <w:b/>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89">
    <w:name w:val="ListLabel 89"/>
    <w:qFormat/>
    <w:rPr>
      <w:b/>
      <w:sz w:val="22"/>
    </w:rPr>
  </w:style>
  <w:style w:type="character" w:styleId="CollegamentoInternet">
    <w:name w:val="Collegamento Internet"/>
    <w:rPr>
      <w:color w:val="000080"/>
      <w:u w:val="single"/>
      <w:lang w:val="zxx" w:eastAsia="zxx" w:bidi="zxx"/>
    </w:rPr>
  </w:style>
  <w:style w:type="character" w:styleId="ListLabel94">
    <w:name w:val="ListLabel 94"/>
    <w:qFormat/>
    <w:rPr>
      <w:b/>
      <w:i w:val="false"/>
      <w:sz w:val="22"/>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Indent2">
    <w:name w:val="Body Text Indent 2"/>
    <w:basedOn w:val="Normal"/>
    <w:qFormat/>
    <w:pPr>
      <w:widowControl w:val="false"/>
      <w:ind w:firstLine="851"/>
      <w:jc w:val="both"/>
    </w:pPr>
    <w:rPr>
      <w:szCs w:val="20"/>
    </w:rPr>
  </w:style>
  <w:style w:type="paragraph" w:styleId="Notaapidipagina">
    <w:name w:val="Footnote Text"/>
    <w:basedOn w:val="Normal"/>
    <w:pPr>
      <w:suppressLineNumbers/>
      <w:ind w:left="339" w:hanging="339"/>
    </w:pPr>
    <w:rPr>
      <w:sz w:val="20"/>
      <w:szCs w:val="20"/>
    </w:rPr>
  </w:style>
  <w:style w:type="paragraph" w:styleId="Footnotetext">
    <w:name w:val="footnote text"/>
    <w:basedOn w:val="Normal"/>
    <w:qFormat/>
    <w:pPr/>
    <w:rPr/>
  </w:style>
  <w:style w:type="paragraph" w:styleId="ListParagraph">
    <w:name w:val="List Paragraph"/>
    <w:basedOn w:val="Normal"/>
    <w:qFormat/>
    <w:pPr>
      <w:ind w:left="708" w:hanging="0"/>
    </w:pPr>
    <w:rPr/>
  </w:style>
  <w:style w:type="paragraph" w:styleId="BodyText2">
    <w:name w:val="Body Text 2"/>
    <w:basedOn w:val="Normal"/>
    <w:qFormat/>
    <w:pPr>
      <w:jc w:val="both"/>
    </w:pPr>
    <w:rPr>
      <w:szCs w:val="20"/>
      <w:lang w:val="en-US"/>
    </w:rPr>
  </w:style>
  <w:style w:type="paragraph" w:styleId="BodyTextIndent3">
    <w:name w:val="Body Text Indent 3"/>
    <w:basedOn w:val="Normal"/>
    <w:qFormat/>
    <w:pPr>
      <w:ind w:left="720" w:hanging="0"/>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uniroma2.it/it/percorso/ufficio_concorsi/sezione/bandi-ricercatori-in-tenure-track-rt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7</Pages>
  <Words>1901</Words>
  <Characters>12129</Characters>
  <CharactersWithSpaces>13873</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2024-08-07T07:56:25Z</dcterms:created>
  <dc:creator/>
  <dc:description/>
  <dc:language>it-IT</dc:language>
  <cp:lastModifiedBy/>
  <dcterms:modified xsi:type="dcterms:W3CDTF">2024-08-07T07:56:40Z</dcterms:modified>
  <cp:revision>1</cp:revision>
  <dc:subject/>
  <dc:title/>
</cp:coreProperties>
</file>